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6" w:space="0" w:color="B2B7C0"/>
          <w:bottom w:val="single" w:sz="6" w:space="0" w:color="B2B7C0"/>
          <w:right w:val="single" w:sz="6" w:space="0" w:color="B2B7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7891"/>
      </w:tblGrid>
      <w:tr w:rsidR="00682933" w:rsidRPr="00682933" w:rsidTr="006C7FB3">
        <w:trPr>
          <w:tblCellSpacing w:w="15" w:type="dxa"/>
        </w:trPr>
        <w:tc>
          <w:tcPr>
            <w:tcW w:w="2385" w:type="dxa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8293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Стоимость аренды в центральном офисе</w:t>
            </w:r>
          </w:p>
          <w:p w:rsidR="00682933" w:rsidRPr="00682933" w:rsidRDefault="00682933" w:rsidP="006C7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8293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>С</w:t>
            </w:r>
            <w:proofErr w:type="spellStart"/>
            <w:r w:rsidRPr="0068293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тоимость</w:t>
            </w:r>
            <w:proofErr w:type="spellEnd"/>
            <w:r w:rsidRPr="0068293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аренды сейфа зависит от размера и срока использования</w:t>
            </w:r>
          </w:p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</w:pPr>
            <w:r w:rsidRPr="00682933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val="kk-KZ" w:eastAsia="ru-RU"/>
              </w:rPr>
              <w:t>СТАНДАРТ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3 000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4 600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6 200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ru-RU"/>
                    </w:rPr>
                    <w:t>30 000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48 000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72 000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682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Льготный  А(VIP)  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3 600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5 200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24 000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43 200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60 000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682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Льготный  ‘‘Б’’ 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3 600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5 200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24 000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43 200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60 000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</w:pPr>
            <w:r w:rsidRPr="006829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КОРПОРАТИВНЫЙ  </w:t>
            </w:r>
            <w:r w:rsidRPr="006829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tbl>
            <w:tblPr>
              <w:tblW w:w="7500" w:type="dxa"/>
              <w:tblCellSpacing w:w="0" w:type="dxa"/>
              <w:tblBorders>
                <w:bottom w:val="single" w:sz="6" w:space="0" w:color="B2B7C0"/>
                <w:right w:val="single" w:sz="6" w:space="0" w:color="B2B7C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233"/>
              <w:gridCol w:w="1093"/>
              <w:gridCol w:w="1076"/>
              <w:gridCol w:w="954"/>
              <w:gridCol w:w="1083"/>
              <w:gridCol w:w="980"/>
            </w:tblGrid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val="kk-KZ" w:eastAsia="ru-RU"/>
                    </w:rPr>
                    <w:t>Срок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Маленький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Средний сейф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1"/>
                      <w:szCs w:val="21"/>
                      <w:lang w:eastAsia="ru-RU"/>
                    </w:rPr>
                    <w:t>Большой сейф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  <w:tr w:rsidR="00682933" w:rsidRPr="00682933" w:rsidTr="006C7FB3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12 мес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12 000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  <w:t>24 000</w:t>
                  </w:r>
                </w:p>
              </w:tc>
              <w:tc>
                <w:tcPr>
                  <w:tcW w:w="0" w:type="auto"/>
                  <w:tcBorders>
                    <w:left w:val="single" w:sz="6" w:space="0" w:color="B2B7C0"/>
                  </w:tcBorders>
                  <w:tcMar>
                    <w:top w:w="135" w:type="dxa"/>
                    <w:left w:w="150" w:type="dxa"/>
                    <w:bottom w:w="135" w:type="dxa"/>
                    <w:right w:w="150" w:type="dxa"/>
                  </w:tcMar>
                  <w:vAlign w:val="center"/>
                  <w:hideMark/>
                </w:tcPr>
                <w:p w:rsidR="00682933" w:rsidRPr="00682933" w:rsidRDefault="00682933" w:rsidP="006C7FB3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val="kk-KZ" w:eastAsia="ru-RU"/>
                    </w:rPr>
                  </w:pPr>
                  <w:r w:rsidRPr="00682933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</w:rPr>
                    <w:t>тенге</w:t>
                  </w:r>
                </w:p>
              </w:tc>
            </w:tr>
          </w:tbl>
          <w:p w:rsidR="00682933" w:rsidRPr="00682933" w:rsidRDefault="00682933" w:rsidP="006C7FB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82933" w:rsidRPr="00682933" w:rsidTr="006C7FB3">
        <w:trPr>
          <w:tblCellSpacing w:w="15" w:type="dxa"/>
        </w:trPr>
        <w:tc>
          <w:tcPr>
            <w:tcW w:w="2385" w:type="dxa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682933" w:rsidRPr="00682933" w:rsidRDefault="00682933" w:rsidP="006C7FB3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8293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Дополнительно</w:t>
            </w:r>
          </w:p>
          <w:p w:rsidR="00682933" w:rsidRPr="00682933" w:rsidRDefault="00682933" w:rsidP="006C7FB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B2B7C0"/>
            </w:tcBorders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871989" w:rsidRPr="00871989" w:rsidRDefault="00682933" w:rsidP="0087198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8293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Гарантийный взнос на возмещение расходов, связанных с утерей ключа, заменой замка по вине клиента. С учетом НДС.15 000 тенге</w:t>
            </w:r>
            <w:r w:rsidR="0087198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.</w:t>
            </w:r>
            <w:r w:rsidRPr="0068293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kk-KZ" w:eastAsia="ru-RU"/>
              </w:rPr>
              <w:t xml:space="preserve"> </w:t>
            </w:r>
          </w:p>
          <w:p w:rsidR="00682933" w:rsidRPr="00871989" w:rsidRDefault="00682933" w:rsidP="00871989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19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К</w:t>
            </w:r>
            <w:proofErr w:type="spellStart"/>
            <w:r w:rsidRPr="0087198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орпоративный</w:t>
            </w:r>
            <w:proofErr w:type="spellEnd"/>
            <w:r w:rsidR="00B31D5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bookmarkStart w:id="0" w:name="_GoBack"/>
            <w:bookmarkEnd w:id="0"/>
            <w:r w:rsidRPr="008719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="00871989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c</w:t>
            </w:r>
            <w:r w:rsidR="00871989" w:rsidRPr="0087198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учетом НДС.10 000 тенге</w:t>
            </w:r>
            <w:r w:rsidR="00871989" w:rsidRPr="00871989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</w:tr>
    </w:tbl>
    <w:p w:rsidR="00D61C26" w:rsidRPr="00682933" w:rsidRDefault="00B31D56">
      <w:pPr>
        <w:rPr>
          <w:rFonts w:ascii="Times New Roman" w:hAnsi="Times New Roman" w:cs="Times New Roman"/>
          <w:color w:val="000000" w:themeColor="text1"/>
        </w:rPr>
      </w:pPr>
    </w:p>
    <w:sectPr w:rsidR="00D61C26" w:rsidRPr="0068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57A3F"/>
    <w:multiLevelType w:val="multilevel"/>
    <w:tmpl w:val="4C52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33"/>
    <w:rsid w:val="005F0C6E"/>
    <w:rsid w:val="00682933"/>
    <w:rsid w:val="00871989"/>
    <w:rsid w:val="00985B2F"/>
    <w:rsid w:val="00B31D56"/>
    <w:rsid w:val="00C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Almat Zhakipbekov (KZI BANK)</dc:creator>
  <cp:lastModifiedBy>Almat Zhakipbekov (KZI BANK)</cp:lastModifiedBy>
  <cp:revision>4</cp:revision>
  <dcterms:created xsi:type="dcterms:W3CDTF">2016-07-21T04:14:00Z</dcterms:created>
  <dcterms:modified xsi:type="dcterms:W3CDTF">2016-07-21T10:14:00Z</dcterms:modified>
</cp:coreProperties>
</file>